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8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8365"/>
      </w:tblGrid>
      <w:tr w:rsidR="008B210D" w:rsidRPr="00BE2803" w14:paraId="2A097DAB" w14:textId="77777777" w:rsidTr="008B210D">
        <w:trPr>
          <w:trHeight w:val="285"/>
        </w:trPr>
        <w:tc>
          <w:tcPr>
            <w:tcW w:w="2533" w:type="dxa"/>
            <w:vMerge w:val="restart"/>
            <w:vAlign w:val="center"/>
          </w:tcPr>
          <w:p w14:paraId="08C4C20D" w14:textId="77777777" w:rsidR="008B210D" w:rsidRPr="00BE2803" w:rsidRDefault="008B210D" w:rsidP="00BE280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  <w:r w:rsidRPr="00BE2803">
              <w:rPr>
                <w:rFonts w:ascii="Times New Roman" w:eastAsia="Calibri" w:hAnsi="Times New Roman" w:cs="Times New Roman"/>
                <w:noProof/>
                <w:lang w:bidi="tr-TR"/>
              </w:rPr>
              <w:drawing>
                <wp:inline distT="0" distB="0" distL="0" distR="0" wp14:anchorId="4E9E86FD" wp14:editId="3AF9C903">
                  <wp:extent cx="617220" cy="769620"/>
                  <wp:effectExtent l="0" t="0" r="0" b="0"/>
                  <wp:docPr id="1958685392" name="Resim 1" descr="logo, metin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, metin, yazı tipi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5" w:type="dxa"/>
            <w:vMerge w:val="restart"/>
            <w:vAlign w:val="center"/>
          </w:tcPr>
          <w:p w14:paraId="7F552B6F" w14:textId="77777777" w:rsidR="008B210D" w:rsidRPr="00BE2803" w:rsidRDefault="008B210D" w:rsidP="00BE280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  <w:lang w:bidi="tr-TR"/>
              </w:rPr>
            </w:pPr>
            <w:r w:rsidRPr="00BE2803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  <w:lang w:bidi="tr-TR"/>
              </w:rPr>
              <w:t xml:space="preserve">T.C. </w:t>
            </w:r>
          </w:p>
          <w:p w14:paraId="017042CE" w14:textId="77777777" w:rsidR="008B210D" w:rsidRPr="00BE2803" w:rsidRDefault="008B210D" w:rsidP="00BE280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  <w:lang w:bidi="tr-TR"/>
              </w:rPr>
            </w:pPr>
            <w:r w:rsidRPr="00BE2803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  <w:lang w:bidi="tr-TR"/>
              </w:rPr>
              <w:t xml:space="preserve">YALOVA ÜNİVERSİTESİ </w:t>
            </w:r>
          </w:p>
          <w:p w14:paraId="4ABF8784" w14:textId="54C00C3E" w:rsidR="008B210D" w:rsidRPr="00BE2803" w:rsidRDefault="007562F2" w:rsidP="00BE280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Erasmus </w:t>
            </w:r>
            <w:r w:rsidR="008B21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Staj Katılım Sertifikası/</w:t>
            </w:r>
            <w:r w:rsidR="008B21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br/>
            </w:r>
            <w:r w:rsidR="008B210D" w:rsidRPr="00CC4C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Certificate Of Attendance </w:t>
            </w:r>
            <w:r w:rsidR="005E3D4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tr-TR"/>
                <w14:ligatures w14:val="none"/>
              </w:rPr>
              <w:t>for</w:t>
            </w:r>
            <w:r w:rsidR="008B210D" w:rsidRPr="00CC4C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</w:t>
            </w:r>
            <w:r w:rsidR="005E3D4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tr-TR"/>
                <w14:ligatures w14:val="none"/>
              </w:rPr>
              <w:t>Student Mobility for Traineeship</w:t>
            </w:r>
          </w:p>
          <w:p w14:paraId="30BEB303" w14:textId="77777777" w:rsidR="008B210D" w:rsidRPr="00BE2803" w:rsidRDefault="008B210D" w:rsidP="00BE280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B210D" w:rsidRPr="00BE2803" w14:paraId="61D3726A" w14:textId="77777777" w:rsidTr="008B210D">
        <w:trPr>
          <w:trHeight w:val="285"/>
        </w:trPr>
        <w:tc>
          <w:tcPr>
            <w:tcW w:w="2533" w:type="dxa"/>
            <w:vMerge/>
            <w:vAlign w:val="center"/>
          </w:tcPr>
          <w:p w14:paraId="4926D014" w14:textId="77777777" w:rsidR="008B210D" w:rsidRPr="00BE2803" w:rsidRDefault="008B210D" w:rsidP="00BE280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</w:p>
        </w:tc>
        <w:tc>
          <w:tcPr>
            <w:tcW w:w="8365" w:type="dxa"/>
            <w:vMerge/>
            <w:vAlign w:val="center"/>
          </w:tcPr>
          <w:p w14:paraId="710969A0" w14:textId="77777777" w:rsidR="008B210D" w:rsidRPr="00BE2803" w:rsidRDefault="008B210D" w:rsidP="00BE280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</w:p>
        </w:tc>
      </w:tr>
      <w:tr w:rsidR="008B210D" w:rsidRPr="00BE2803" w14:paraId="6AA6AF24" w14:textId="77777777" w:rsidTr="008B210D">
        <w:trPr>
          <w:trHeight w:val="285"/>
        </w:trPr>
        <w:tc>
          <w:tcPr>
            <w:tcW w:w="2533" w:type="dxa"/>
            <w:vMerge/>
            <w:vAlign w:val="center"/>
          </w:tcPr>
          <w:p w14:paraId="07D94838" w14:textId="77777777" w:rsidR="008B210D" w:rsidRPr="00BE2803" w:rsidRDefault="008B210D" w:rsidP="00BE280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</w:p>
        </w:tc>
        <w:tc>
          <w:tcPr>
            <w:tcW w:w="8365" w:type="dxa"/>
            <w:vMerge/>
            <w:vAlign w:val="center"/>
          </w:tcPr>
          <w:p w14:paraId="35B43B8D" w14:textId="77777777" w:rsidR="008B210D" w:rsidRPr="00BE2803" w:rsidRDefault="008B210D" w:rsidP="00BE280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</w:p>
        </w:tc>
      </w:tr>
      <w:tr w:rsidR="008B210D" w:rsidRPr="00BE2803" w14:paraId="7B92ED17" w14:textId="77777777" w:rsidTr="008B210D">
        <w:trPr>
          <w:trHeight w:val="285"/>
        </w:trPr>
        <w:tc>
          <w:tcPr>
            <w:tcW w:w="2533" w:type="dxa"/>
            <w:vMerge/>
            <w:vAlign w:val="center"/>
          </w:tcPr>
          <w:p w14:paraId="1799F31D" w14:textId="77777777" w:rsidR="008B210D" w:rsidRPr="00BE2803" w:rsidRDefault="008B210D" w:rsidP="00BE280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</w:p>
        </w:tc>
        <w:tc>
          <w:tcPr>
            <w:tcW w:w="8365" w:type="dxa"/>
            <w:vMerge/>
            <w:vAlign w:val="center"/>
          </w:tcPr>
          <w:p w14:paraId="08105CC1" w14:textId="77777777" w:rsidR="008B210D" w:rsidRPr="00BE2803" w:rsidRDefault="008B210D" w:rsidP="00BE280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</w:p>
        </w:tc>
      </w:tr>
    </w:tbl>
    <w:p w14:paraId="6744A40A" w14:textId="77777777" w:rsidR="006B4F75" w:rsidRDefault="006B4F75"/>
    <w:p w14:paraId="6D6CFA59" w14:textId="2F2EC7B9" w:rsidR="00A97D14" w:rsidRPr="001639B7" w:rsidRDefault="00A97D14" w:rsidP="002D3D48">
      <w:pPr>
        <w:autoSpaceDE w:val="0"/>
        <w:autoSpaceDN w:val="0"/>
        <w:adjustRightInd w:val="0"/>
        <w:jc w:val="center"/>
        <w:rPr>
          <w:b/>
        </w:rPr>
      </w:pPr>
      <w:r w:rsidRPr="001639B7">
        <w:rPr>
          <w:b/>
        </w:rPr>
        <w:t xml:space="preserve">                          </w:t>
      </w:r>
      <w:r w:rsidR="001639B7">
        <w:rPr>
          <w:b/>
        </w:rPr>
        <w:t xml:space="preserve">                                                                                                                  </w:t>
      </w:r>
      <w:r w:rsidRPr="001639B7">
        <w:rPr>
          <w:b/>
        </w:rPr>
        <w:t xml:space="preserve">  Date:  </w:t>
      </w:r>
      <w:r w:rsidR="00692FEB">
        <w:rPr>
          <w:b/>
        </w:rPr>
        <w:t>19.12.2025</w:t>
      </w:r>
      <w:r w:rsidRPr="001639B7">
        <w:rPr>
          <w:b/>
        </w:rPr>
        <w:t xml:space="preserve">                                         </w:t>
      </w:r>
    </w:p>
    <w:p w14:paraId="0B362025" w14:textId="705E5197" w:rsidR="002D3D48" w:rsidRDefault="002D3D48" w:rsidP="002D3D48">
      <w:pPr>
        <w:autoSpaceDE w:val="0"/>
        <w:autoSpaceDN w:val="0"/>
        <w:adjustRightInd w:val="0"/>
        <w:jc w:val="center"/>
        <w:rPr>
          <w:b/>
        </w:rPr>
      </w:pPr>
      <w:r w:rsidRPr="0012564A">
        <w:rPr>
          <w:b/>
          <w:highlight w:val="lightGray"/>
        </w:rPr>
        <w:t>CERTIFICATE OF ATTENDANCE FOR A LLP/ERASMUS PLACEMENT</w:t>
      </w:r>
    </w:p>
    <w:p w14:paraId="6B3C5F6A" w14:textId="77777777" w:rsidR="002D3D48" w:rsidRPr="0012564A" w:rsidRDefault="002D3D48" w:rsidP="002D3D48">
      <w:pPr>
        <w:autoSpaceDE w:val="0"/>
        <w:autoSpaceDN w:val="0"/>
        <w:adjustRightInd w:val="0"/>
        <w:jc w:val="both"/>
        <w:rPr>
          <w:b/>
        </w:rPr>
      </w:pPr>
    </w:p>
    <w:p w14:paraId="601E3BFA" w14:textId="25D8EB7A" w:rsidR="00A97D14" w:rsidRPr="00A97D14" w:rsidRDefault="00A97D14" w:rsidP="00A97D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r w:rsidRPr="00A97D1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Student Name:</w:t>
      </w:r>
      <w:r w:rsidR="00BE79E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r w:rsidR="0025150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Georgi Petrov</w:t>
      </w:r>
    </w:p>
    <w:p w14:paraId="02EFD5C4" w14:textId="5077E7A6" w:rsidR="00A97D14" w:rsidRPr="00A97D14" w:rsidRDefault="00A97D14" w:rsidP="00A97D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</w:pPr>
      <w:r w:rsidRPr="00A97D1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r w:rsidR="0051581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Home University</w:t>
      </w:r>
      <w:r w:rsidRPr="00A97D1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:</w:t>
      </w:r>
      <w:r w:rsidR="008B031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r w:rsidR="0051581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Vasil Levski National Military University</w:t>
      </w:r>
    </w:p>
    <w:p w14:paraId="45E881EA" w14:textId="77777777" w:rsidR="00A97D14" w:rsidRPr="00A97D14" w:rsidRDefault="00A97D14" w:rsidP="00A97D1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</w:pPr>
    </w:p>
    <w:p w14:paraId="03CCD351" w14:textId="77777777" w:rsidR="00A97D14" w:rsidRPr="00A97D14" w:rsidRDefault="00A97D14" w:rsidP="00A97D1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</w:pPr>
    </w:p>
    <w:p w14:paraId="63D384B8" w14:textId="57E9721C" w:rsidR="00A97D14" w:rsidRPr="00A97D14" w:rsidRDefault="00A97D14" w:rsidP="00A97D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tr-TR"/>
          <w14:ligatures w14:val="none"/>
        </w:rPr>
      </w:pPr>
      <w:r w:rsidRPr="00A97D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tr-TR"/>
          <w14:ligatures w14:val="none"/>
        </w:rPr>
        <w:t>The undersigned certificates that the student mentioned above has undertaken an internship at our institution (</w:t>
      </w:r>
      <w:r w:rsidR="00051E5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tr-TR"/>
          <w14:ligatures w14:val="none"/>
        </w:rPr>
        <w:t>Yalova University</w:t>
      </w:r>
      <w:r w:rsidRPr="00A97D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tr-TR"/>
          <w14:ligatures w14:val="none"/>
        </w:rPr>
        <w:t>)</w:t>
      </w:r>
      <w:r w:rsidR="00051E5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tr-TR"/>
          <w14:ligatures w14:val="none"/>
        </w:rPr>
        <w:t xml:space="preserve"> </w:t>
      </w:r>
      <w:r w:rsidR="00051E59" w:rsidRPr="00A97D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tr-TR"/>
          <w14:ligatures w14:val="none"/>
        </w:rPr>
        <w:t xml:space="preserve"> </w:t>
      </w:r>
      <w:r w:rsidRPr="00A97D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tr-TR"/>
          <w14:ligatures w14:val="none"/>
        </w:rPr>
        <w:t>and  has successfully completed his internship scheduled in respect of the cooperation between two institutions.</w:t>
      </w:r>
    </w:p>
    <w:p w14:paraId="44976CD2" w14:textId="77777777" w:rsidR="00A97D14" w:rsidRPr="00A97D14" w:rsidRDefault="00A97D14" w:rsidP="00A97D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tr-TR"/>
          <w14:ligatures w14:val="none"/>
        </w:rPr>
      </w:pPr>
    </w:p>
    <w:p w14:paraId="0036964D" w14:textId="77777777" w:rsidR="00A97D14" w:rsidRPr="00A97D14" w:rsidRDefault="00A97D14" w:rsidP="00A97D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tr-TR"/>
          <w14:ligatures w14:val="none"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  <w:gridCol w:w="1039"/>
        <w:gridCol w:w="1198"/>
        <w:gridCol w:w="1045"/>
        <w:gridCol w:w="1147"/>
        <w:gridCol w:w="9"/>
      </w:tblGrid>
      <w:tr w:rsidR="00A97D14" w:rsidRPr="00A97D14" w14:paraId="24088D3D" w14:textId="77777777" w:rsidTr="00F308A9">
        <w:trPr>
          <w:gridBefore w:val="1"/>
          <w:gridAfter w:val="1"/>
          <w:wBefore w:w="4968" w:type="dxa"/>
          <w:wAfter w:w="9" w:type="dxa"/>
          <w:trHeight w:val="360"/>
        </w:trPr>
        <w:tc>
          <w:tcPr>
            <w:tcW w:w="1080" w:type="dxa"/>
          </w:tcPr>
          <w:p w14:paraId="4930AB90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97D14">
              <w:rPr>
                <w:b/>
                <w:sz w:val="24"/>
                <w:szCs w:val="24"/>
                <w:lang w:val="en-US"/>
              </w:rPr>
              <w:t>Poor</w:t>
            </w:r>
          </w:p>
        </w:tc>
        <w:tc>
          <w:tcPr>
            <w:tcW w:w="1260" w:type="dxa"/>
          </w:tcPr>
          <w:p w14:paraId="6B3297DE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97D14">
              <w:rPr>
                <w:b/>
                <w:sz w:val="24"/>
                <w:szCs w:val="24"/>
                <w:lang w:val="en-US"/>
              </w:rPr>
              <w:t>Fair</w:t>
            </w:r>
          </w:p>
        </w:tc>
        <w:tc>
          <w:tcPr>
            <w:tcW w:w="1080" w:type="dxa"/>
          </w:tcPr>
          <w:p w14:paraId="0EF8FEBC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97D14">
              <w:rPr>
                <w:b/>
                <w:sz w:val="24"/>
                <w:szCs w:val="24"/>
                <w:lang w:val="en-US"/>
              </w:rPr>
              <w:t>Good</w:t>
            </w:r>
          </w:p>
        </w:tc>
        <w:tc>
          <w:tcPr>
            <w:tcW w:w="1153" w:type="dxa"/>
          </w:tcPr>
          <w:p w14:paraId="0151391C" w14:textId="77777777" w:rsidR="00A97D14" w:rsidRPr="00A97D14" w:rsidRDefault="00A97D14" w:rsidP="00A97D14">
            <w:pPr>
              <w:rPr>
                <w:b/>
                <w:sz w:val="24"/>
                <w:szCs w:val="24"/>
                <w:lang w:val="en-US"/>
              </w:rPr>
            </w:pPr>
            <w:r w:rsidRPr="00A97D14">
              <w:rPr>
                <w:b/>
                <w:sz w:val="24"/>
                <w:szCs w:val="24"/>
                <w:lang w:val="en-US"/>
              </w:rPr>
              <w:t>Excellent</w:t>
            </w:r>
          </w:p>
        </w:tc>
      </w:tr>
      <w:tr w:rsidR="00A97D14" w:rsidRPr="00A97D14" w14:paraId="686A5BF0" w14:textId="77777777" w:rsidTr="00F308A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68" w:type="dxa"/>
          </w:tcPr>
          <w:p w14:paraId="771F1B20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97D14">
              <w:rPr>
                <w:b/>
                <w:sz w:val="24"/>
                <w:szCs w:val="24"/>
                <w:lang w:val="en-US"/>
              </w:rPr>
              <w:t xml:space="preserve">General knowledge of the area of work </w:t>
            </w:r>
          </w:p>
        </w:tc>
        <w:tc>
          <w:tcPr>
            <w:tcW w:w="1080" w:type="dxa"/>
          </w:tcPr>
          <w:p w14:paraId="7F608847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355918BC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3616B166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gridSpan w:val="2"/>
          </w:tcPr>
          <w:p w14:paraId="1FA06C60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A97D14" w:rsidRPr="00A97D14" w14:paraId="4C4046CE" w14:textId="77777777" w:rsidTr="00F308A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68" w:type="dxa"/>
          </w:tcPr>
          <w:p w14:paraId="535607D0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97D14">
              <w:rPr>
                <w:b/>
                <w:sz w:val="24"/>
                <w:szCs w:val="24"/>
                <w:lang w:val="en-US"/>
              </w:rPr>
              <w:t>Personal Improvement</w:t>
            </w:r>
          </w:p>
        </w:tc>
        <w:tc>
          <w:tcPr>
            <w:tcW w:w="1080" w:type="dxa"/>
          </w:tcPr>
          <w:p w14:paraId="2676998B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2EED4150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EEF6F67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gridSpan w:val="2"/>
          </w:tcPr>
          <w:p w14:paraId="2291BE5A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A97D14" w:rsidRPr="00A97D14" w14:paraId="3AF6B4D5" w14:textId="77777777" w:rsidTr="00F308A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68" w:type="dxa"/>
          </w:tcPr>
          <w:p w14:paraId="58E92AF2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97D14">
              <w:rPr>
                <w:b/>
                <w:sz w:val="24"/>
                <w:szCs w:val="24"/>
                <w:lang w:val="en-US"/>
              </w:rPr>
              <w:t xml:space="preserve">Linguistic competencies </w:t>
            </w:r>
          </w:p>
        </w:tc>
        <w:tc>
          <w:tcPr>
            <w:tcW w:w="1080" w:type="dxa"/>
          </w:tcPr>
          <w:p w14:paraId="04216527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032377A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1870089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gridSpan w:val="2"/>
          </w:tcPr>
          <w:p w14:paraId="632C70F8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A97D14" w:rsidRPr="00A97D14" w14:paraId="1440CC71" w14:textId="77777777" w:rsidTr="00F308A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68" w:type="dxa"/>
          </w:tcPr>
          <w:p w14:paraId="258427F2" w14:textId="77777777" w:rsidR="00A97D14" w:rsidRPr="00A97D14" w:rsidRDefault="00A97D14" w:rsidP="00A97D14">
            <w:pPr>
              <w:ind w:right="-1548"/>
              <w:jc w:val="both"/>
              <w:rPr>
                <w:b/>
                <w:sz w:val="24"/>
                <w:szCs w:val="24"/>
                <w:lang w:val="en-US"/>
              </w:rPr>
            </w:pPr>
            <w:r w:rsidRPr="00A97D14">
              <w:rPr>
                <w:b/>
                <w:sz w:val="24"/>
                <w:szCs w:val="24"/>
                <w:lang w:val="en-US"/>
              </w:rPr>
              <w:t>Professional and occupational skills</w:t>
            </w:r>
          </w:p>
        </w:tc>
        <w:tc>
          <w:tcPr>
            <w:tcW w:w="1080" w:type="dxa"/>
          </w:tcPr>
          <w:p w14:paraId="59FD3D36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632239B3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330C763F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gridSpan w:val="2"/>
          </w:tcPr>
          <w:p w14:paraId="00213026" w14:textId="77777777" w:rsidR="00A97D14" w:rsidRPr="00A97D14" w:rsidRDefault="00A97D14" w:rsidP="00A97D1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14EFCC18" w14:textId="77777777" w:rsidR="00A97D14" w:rsidRPr="00A97D14" w:rsidRDefault="00A97D14" w:rsidP="00A97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</w:pPr>
    </w:p>
    <w:p w14:paraId="4E7569AC" w14:textId="77777777" w:rsidR="00A97D14" w:rsidRPr="00A97D14" w:rsidRDefault="00A97D14" w:rsidP="00A97D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</w:pPr>
      <w:r w:rsidRPr="00A97D1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           </w:t>
      </w:r>
    </w:p>
    <w:p w14:paraId="0963DD49" w14:textId="77777777" w:rsidR="00A97D14" w:rsidRPr="00A97D14" w:rsidRDefault="00A97D14" w:rsidP="00A97D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</w:pPr>
      <w:r w:rsidRPr="00A97D1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3"/>
        <w:gridCol w:w="4509"/>
      </w:tblGrid>
      <w:tr w:rsidR="00E97F25" w:rsidRPr="00067E85" w14:paraId="772B1B1B" w14:textId="77777777" w:rsidTr="0049134B">
        <w:tc>
          <w:tcPr>
            <w:tcW w:w="4606" w:type="dxa"/>
          </w:tcPr>
          <w:p w14:paraId="138DBC53" w14:textId="77777777" w:rsidR="00E97F25" w:rsidRPr="00067E85" w:rsidRDefault="00E97F25" w:rsidP="0049134B">
            <w:pPr>
              <w:jc w:val="center"/>
              <w:rPr>
                <w:b/>
                <w:szCs w:val="28"/>
                <w:lang w:val="en-US"/>
              </w:rPr>
            </w:pPr>
            <w:r w:rsidRPr="00067E85">
              <w:rPr>
                <w:b/>
                <w:szCs w:val="28"/>
                <w:lang w:val="en-US"/>
              </w:rPr>
              <w:t>ARRIVAL</w:t>
            </w:r>
          </w:p>
          <w:p w14:paraId="3F7E673D" w14:textId="77777777" w:rsidR="00E97F25" w:rsidRPr="00067E85" w:rsidRDefault="00E97F25" w:rsidP="0049134B">
            <w:pPr>
              <w:jc w:val="both"/>
              <w:rPr>
                <w:lang w:val="en-US"/>
              </w:rPr>
            </w:pPr>
          </w:p>
        </w:tc>
        <w:tc>
          <w:tcPr>
            <w:tcW w:w="4606" w:type="dxa"/>
          </w:tcPr>
          <w:p w14:paraId="6F4B53A4" w14:textId="77777777" w:rsidR="00E97F25" w:rsidRPr="00067E85" w:rsidRDefault="00E97F25" w:rsidP="0049134B">
            <w:pPr>
              <w:jc w:val="center"/>
              <w:rPr>
                <w:b/>
                <w:szCs w:val="28"/>
                <w:lang w:val="en-US"/>
              </w:rPr>
            </w:pPr>
            <w:r w:rsidRPr="00067E85">
              <w:rPr>
                <w:b/>
                <w:szCs w:val="28"/>
                <w:lang w:val="en-US"/>
              </w:rPr>
              <w:t>DEPARTURE</w:t>
            </w:r>
          </w:p>
          <w:p w14:paraId="37D4BB88" w14:textId="77777777" w:rsidR="00E97F25" w:rsidRPr="00067E85" w:rsidRDefault="00E97F25" w:rsidP="0049134B">
            <w:pPr>
              <w:jc w:val="both"/>
              <w:rPr>
                <w:lang w:val="en-US"/>
              </w:rPr>
            </w:pPr>
          </w:p>
        </w:tc>
      </w:tr>
      <w:tr w:rsidR="00E97F25" w:rsidRPr="00067E85" w14:paraId="193E0B60" w14:textId="77777777" w:rsidTr="0049134B">
        <w:tc>
          <w:tcPr>
            <w:tcW w:w="4606" w:type="dxa"/>
          </w:tcPr>
          <w:p w14:paraId="4BBBDEAF" w14:textId="77777777" w:rsidR="00E97F25" w:rsidRPr="00067E85" w:rsidRDefault="00E97F25" w:rsidP="0049134B">
            <w:pPr>
              <w:jc w:val="both"/>
              <w:rPr>
                <w:lang w:val="en-US"/>
              </w:rPr>
            </w:pPr>
          </w:p>
          <w:tbl>
            <w:tblPr>
              <w:tblW w:w="2880" w:type="dxa"/>
              <w:tblInd w:w="7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960"/>
              <w:gridCol w:w="960"/>
            </w:tblGrid>
            <w:tr w:rsidR="00E97F25" w:rsidRPr="0007175C" w14:paraId="787995BA" w14:textId="77777777" w:rsidTr="0049134B">
              <w:trPr>
                <w:trHeight w:val="255"/>
              </w:trPr>
              <w:tc>
                <w:tcPr>
                  <w:tcW w:w="960" w:type="dxa"/>
                  <w:noWrap/>
                  <w:vAlign w:val="bottom"/>
                </w:tcPr>
                <w:p w14:paraId="015AAD6E" w14:textId="77777777" w:rsidR="00E97F25" w:rsidRPr="0007175C" w:rsidRDefault="00E97F25" w:rsidP="0049134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sz w:val="20"/>
                      <w:szCs w:val="20"/>
                      <w:lang w:val="en-US"/>
                    </w:rPr>
                    <w:t>Day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14:paraId="0EBBFDE0" w14:textId="77777777" w:rsidR="00E97F25" w:rsidRPr="0007175C" w:rsidRDefault="00E97F25" w:rsidP="0049134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sz w:val="20"/>
                      <w:szCs w:val="20"/>
                      <w:lang w:val="en-US"/>
                    </w:rPr>
                    <w:t>Month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14:paraId="5D073498" w14:textId="77777777" w:rsidR="00E97F25" w:rsidRPr="0007175C" w:rsidRDefault="00E97F25" w:rsidP="0049134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sz w:val="20"/>
                      <w:szCs w:val="20"/>
                      <w:lang w:val="en-US"/>
                    </w:rPr>
                    <w:t>Year</w:t>
                  </w:r>
                </w:p>
              </w:tc>
            </w:tr>
            <w:tr w:rsidR="00E97F25" w:rsidRPr="0007175C" w14:paraId="4F27B418" w14:textId="77777777" w:rsidTr="0049134B">
              <w:trPr>
                <w:trHeight w:val="255"/>
              </w:trPr>
              <w:tc>
                <w:tcPr>
                  <w:tcW w:w="960" w:type="dxa"/>
                  <w:noWrap/>
                  <w:vAlign w:val="bottom"/>
                </w:tcPr>
                <w:p w14:paraId="6B71F54E" w14:textId="252C7630" w:rsidR="00E97F25" w:rsidRPr="00955F5F" w:rsidRDefault="00E97F25" w:rsidP="004913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14:paraId="0DDCB18B" w14:textId="77777777" w:rsidR="00E97F25" w:rsidRPr="00955F5F" w:rsidRDefault="00E97F25" w:rsidP="004913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14:paraId="6693CCE1" w14:textId="77777777" w:rsidR="00E97F25" w:rsidRPr="00955F5F" w:rsidRDefault="00E97F25" w:rsidP="004913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2025</w:t>
                  </w:r>
                </w:p>
              </w:tc>
            </w:tr>
          </w:tbl>
          <w:p w14:paraId="4134ED30" w14:textId="77777777" w:rsidR="00E97F25" w:rsidRPr="00067E85" w:rsidRDefault="00E97F25" w:rsidP="0049134B">
            <w:pPr>
              <w:jc w:val="both"/>
              <w:rPr>
                <w:lang w:val="en-US"/>
              </w:rPr>
            </w:pPr>
          </w:p>
          <w:p w14:paraId="267C1691" w14:textId="77777777" w:rsidR="00E97F25" w:rsidRPr="00067E85" w:rsidRDefault="00E97F25" w:rsidP="0049134B">
            <w:pPr>
              <w:jc w:val="both"/>
              <w:rPr>
                <w:lang w:val="en-US"/>
              </w:rPr>
            </w:pPr>
          </w:p>
        </w:tc>
        <w:tc>
          <w:tcPr>
            <w:tcW w:w="4606" w:type="dxa"/>
          </w:tcPr>
          <w:tbl>
            <w:tblPr>
              <w:tblpPr w:leftFromText="141" w:rightFromText="141" w:vertAnchor="page" w:horzAnchor="margin" w:tblpXSpec="center" w:tblpY="436"/>
              <w:tblOverlap w:val="never"/>
              <w:tblW w:w="3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1000"/>
              <w:gridCol w:w="1000"/>
            </w:tblGrid>
            <w:tr w:rsidR="00E97F25" w:rsidRPr="0007175C" w14:paraId="15AC949A" w14:textId="77777777" w:rsidTr="007A2BD1">
              <w:trPr>
                <w:trHeight w:val="395"/>
              </w:trPr>
              <w:tc>
                <w:tcPr>
                  <w:tcW w:w="1000" w:type="dxa"/>
                  <w:noWrap/>
                  <w:vAlign w:val="bottom"/>
                </w:tcPr>
                <w:p w14:paraId="017A8123" w14:textId="77777777" w:rsidR="00E97F25" w:rsidRPr="0007175C" w:rsidRDefault="00E97F25" w:rsidP="0049134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sz w:val="20"/>
                      <w:szCs w:val="20"/>
                      <w:lang w:val="en-US"/>
                    </w:rPr>
                    <w:t>Day</w:t>
                  </w:r>
                </w:p>
              </w:tc>
              <w:tc>
                <w:tcPr>
                  <w:tcW w:w="1000" w:type="dxa"/>
                  <w:noWrap/>
                  <w:vAlign w:val="bottom"/>
                </w:tcPr>
                <w:p w14:paraId="53B8C1A1" w14:textId="77777777" w:rsidR="00E97F25" w:rsidRPr="0007175C" w:rsidRDefault="00E97F25" w:rsidP="0049134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sz w:val="20"/>
                      <w:szCs w:val="20"/>
                      <w:lang w:val="en-US"/>
                    </w:rPr>
                    <w:t>Month</w:t>
                  </w:r>
                </w:p>
              </w:tc>
              <w:tc>
                <w:tcPr>
                  <w:tcW w:w="1000" w:type="dxa"/>
                  <w:noWrap/>
                  <w:vAlign w:val="bottom"/>
                </w:tcPr>
                <w:p w14:paraId="71E913E1" w14:textId="77777777" w:rsidR="00E97F25" w:rsidRPr="0007175C" w:rsidRDefault="00E97F25" w:rsidP="0049134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sz w:val="20"/>
                      <w:szCs w:val="20"/>
                      <w:lang w:val="en-US"/>
                    </w:rPr>
                    <w:t>Year</w:t>
                  </w:r>
                </w:p>
              </w:tc>
            </w:tr>
            <w:tr w:rsidR="00E97F25" w:rsidRPr="0007175C" w14:paraId="256D3FBC" w14:textId="77777777" w:rsidTr="007A2BD1">
              <w:trPr>
                <w:trHeight w:val="395"/>
              </w:trPr>
              <w:tc>
                <w:tcPr>
                  <w:tcW w:w="1000" w:type="dxa"/>
                  <w:noWrap/>
                  <w:vAlign w:val="bottom"/>
                </w:tcPr>
                <w:p w14:paraId="18CDA726" w14:textId="5A5C29CE" w:rsidR="00E97F25" w:rsidRPr="00955F5F" w:rsidRDefault="007A2BD1" w:rsidP="0049134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    19</w:t>
                  </w:r>
                </w:p>
              </w:tc>
              <w:tc>
                <w:tcPr>
                  <w:tcW w:w="1000" w:type="dxa"/>
                  <w:noWrap/>
                  <w:vAlign w:val="bottom"/>
                </w:tcPr>
                <w:p w14:paraId="2492100F" w14:textId="25A1D6ED" w:rsidR="00E97F25" w:rsidRPr="00955F5F" w:rsidRDefault="007A2BD1" w:rsidP="004913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000" w:type="dxa"/>
                  <w:noWrap/>
                  <w:vAlign w:val="bottom"/>
                </w:tcPr>
                <w:p w14:paraId="127ECC38" w14:textId="77777777" w:rsidR="00E97F25" w:rsidRPr="00955F5F" w:rsidRDefault="00E97F25" w:rsidP="004913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2025</w:t>
                  </w:r>
                </w:p>
              </w:tc>
            </w:tr>
          </w:tbl>
          <w:p w14:paraId="6B32DC65" w14:textId="77777777" w:rsidR="00E97F25" w:rsidRPr="00067E85" w:rsidRDefault="00E97F25" w:rsidP="0049134B">
            <w:pPr>
              <w:jc w:val="both"/>
              <w:rPr>
                <w:lang w:val="en-US"/>
              </w:rPr>
            </w:pPr>
          </w:p>
        </w:tc>
      </w:tr>
    </w:tbl>
    <w:p w14:paraId="72393C8C" w14:textId="77777777" w:rsidR="00A97D14" w:rsidRPr="00A97D14" w:rsidRDefault="00A97D14" w:rsidP="00A97D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</w:pPr>
    </w:p>
    <w:p w14:paraId="18D4B588" w14:textId="1A7FF04C" w:rsidR="00A97D14" w:rsidRPr="00A97D14" w:rsidRDefault="00A97D14" w:rsidP="00A97D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 w:eastAsia="tr-TR"/>
          <w14:ligatures w14:val="none"/>
        </w:rPr>
      </w:pPr>
      <w:r w:rsidRPr="00A97D1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 w:eastAsia="tr-TR"/>
          <w14:ligatures w14:val="none"/>
        </w:rPr>
        <w:t>Name of the signatory:</w:t>
      </w:r>
      <w:r w:rsidR="005124A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 w:eastAsia="tr-TR"/>
          <w14:ligatures w14:val="none"/>
        </w:rPr>
        <w:t xml:space="preserve"> </w:t>
      </w:r>
      <w:r w:rsidR="005124AA" w:rsidRPr="005124A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  Öğr. Gör. Oğuzhan Köse</w:t>
      </w:r>
      <w:r w:rsidRPr="005124A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ab/>
      </w:r>
      <w:r w:rsidRPr="00A97D1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 w:eastAsia="tr-TR"/>
          <w14:ligatures w14:val="none"/>
        </w:rPr>
        <w:t xml:space="preserve">                                                             </w:t>
      </w:r>
      <w:r w:rsidR="005124A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 w:eastAsia="tr-TR"/>
          <w14:ligatures w14:val="none"/>
        </w:rPr>
        <w:t xml:space="preserve">  </w:t>
      </w:r>
      <w:r w:rsidRPr="00A97D1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 w:eastAsia="tr-TR"/>
          <w14:ligatures w14:val="none"/>
        </w:rPr>
        <w:t>Stamp and Signature</w:t>
      </w:r>
    </w:p>
    <w:p w14:paraId="3344E0D3" w14:textId="77777777" w:rsidR="00A97D14" w:rsidRPr="00A97D14" w:rsidRDefault="00A97D14" w:rsidP="00A97D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 w:eastAsia="tr-TR"/>
          <w14:ligatures w14:val="none"/>
        </w:rPr>
      </w:pPr>
    </w:p>
    <w:p w14:paraId="7471BDE4" w14:textId="77777777" w:rsidR="00A97D14" w:rsidRPr="00A97D14" w:rsidRDefault="00A97D14" w:rsidP="00A97D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</w:pPr>
      <w:r w:rsidRPr="00A97D1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</w:p>
    <w:p w14:paraId="4A8EB95B" w14:textId="77777777" w:rsidR="00A97D14" w:rsidRPr="00A97D14" w:rsidRDefault="00A97D14" w:rsidP="00A97D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</w:pPr>
      <w:r w:rsidRPr="00A97D1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           </w:t>
      </w:r>
    </w:p>
    <w:p w14:paraId="6069B6B1" w14:textId="11BB0CF8" w:rsidR="00A97D14" w:rsidRPr="00A97D14" w:rsidRDefault="00A97D14" w:rsidP="00A97D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</w:pPr>
      <w:r w:rsidRPr="00A97D1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 Position:   </w:t>
      </w:r>
      <w:r w:rsidR="00BE79E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Erasmus Instituition Coordinator</w:t>
      </w:r>
      <w:r w:rsidRPr="00A97D1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                                                                              </w:t>
      </w:r>
    </w:p>
    <w:p w14:paraId="48FD4B58" w14:textId="77777777" w:rsidR="00DF774E" w:rsidRDefault="00DF774E"/>
    <w:sectPr w:rsidR="00DF7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63"/>
    <w:rsid w:val="00015931"/>
    <w:rsid w:val="00051E59"/>
    <w:rsid w:val="001639B7"/>
    <w:rsid w:val="00251508"/>
    <w:rsid w:val="002D3D48"/>
    <w:rsid w:val="002E0404"/>
    <w:rsid w:val="00463447"/>
    <w:rsid w:val="004D7FB2"/>
    <w:rsid w:val="005124AA"/>
    <w:rsid w:val="0051581B"/>
    <w:rsid w:val="00553463"/>
    <w:rsid w:val="005D5A3A"/>
    <w:rsid w:val="005E3D4B"/>
    <w:rsid w:val="00692FEB"/>
    <w:rsid w:val="006B4F75"/>
    <w:rsid w:val="007562F2"/>
    <w:rsid w:val="007A2BD1"/>
    <w:rsid w:val="008B0317"/>
    <w:rsid w:val="008B210D"/>
    <w:rsid w:val="00A14130"/>
    <w:rsid w:val="00A97D14"/>
    <w:rsid w:val="00AA73F4"/>
    <w:rsid w:val="00AB6FFC"/>
    <w:rsid w:val="00BE2803"/>
    <w:rsid w:val="00BE79E7"/>
    <w:rsid w:val="00CC4CE1"/>
    <w:rsid w:val="00D04A08"/>
    <w:rsid w:val="00DF774E"/>
    <w:rsid w:val="00E82131"/>
    <w:rsid w:val="00E97F25"/>
    <w:rsid w:val="00F30C0E"/>
    <w:rsid w:val="00F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DB78"/>
  <w15:chartTrackingRefBased/>
  <w15:docId w15:val="{E04225C4-6966-41E1-A79A-67C74E02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3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3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3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3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3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3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3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3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3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3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3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34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34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34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34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34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34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3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3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3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34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34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34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3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34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346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2D3D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Polat</dc:creator>
  <cp:keywords/>
  <dc:description/>
  <cp:lastModifiedBy>Caner Varol</cp:lastModifiedBy>
  <cp:revision>27</cp:revision>
  <cp:lastPrinted>2025-12-16T08:11:00Z</cp:lastPrinted>
  <dcterms:created xsi:type="dcterms:W3CDTF">2025-12-04T11:12:00Z</dcterms:created>
  <dcterms:modified xsi:type="dcterms:W3CDTF">2025-12-16T08:12:00Z</dcterms:modified>
</cp:coreProperties>
</file>